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5B23E5" w14:textId="0F767487" w:rsidR="00ED0792" w:rsidRDefault="00C20613">
      <w:pPr>
        <w:rPr>
          <w:b/>
          <w:bCs/>
          <w:sz w:val="28"/>
          <w:szCs w:val="28"/>
        </w:rPr>
      </w:pPr>
      <w:r w:rsidRPr="00C20613">
        <w:rPr>
          <w:b/>
          <w:bCs/>
          <w:sz w:val="28"/>
          <w:szCs w:val="28"/>
        </w:rPr>
        <w:t>Odilon Caldeira Neto</w:t>
      </w:r>
      <w:bookmarkStart w:id="0" w:name="_GoBack"/>
      <w:bookmarkEnd w:id="0"/>
    </w:p>
    <w:p w14:paraId="127CC543" w14:textId="77777777" w:rsidR="00C20613" w:rsidRPr="00C20613" w:rsidRDefault="00ED0792">
      <w:pPr>
        <w:rPr>
          <w:b/>
          <w:bCs/>
          <w:sz w:val="28"/>
          <w:szCs w:val="28"/>
        </w:rPr>
      </w:pPr>
      <w:r>
        <w:rPr>
          <w:b/>
          <w:bCs/>
          <w:sz w:val="28"/>
          <w:szCs w:val="28"/>
        </w:rPr>
        <w:t xml:space="preserve">Professor de História da </w:t>
      </w:r>
      <w:r w:rsidR="00C20613" w:rsidRPr="00C20613">
        <w:rPr>
          <w:b/>
          <w:bCs/>
          <w:sz w:val="28"/>
          <w:szCs w:val="28"/>
        </w:rPr>
        <w:t>UFJF</w:t>
      </w:r>
    </w:p>
    <w:p w14:paraId="57A8503D" w14:textId="77777777" w:rsidR="00C20613" w:rsidRDefault="00C20613"/>
    <w:p w14:paraId="6F1B1723" w14:textId="77777777" w:rsidR="009C3C0F" w:rsidRPr="0074681C" w:rsidRDefault="00C20613" w:rsidP="00C20613">
      <w:pPr>
        <w:jc w:val="both"/>
        <w:rPr>
          <w:rFonts w:ascii="Times New Roman" w:hAnsi="Times New Roman" w:cs="Times New Roman"/>
          <w:b/>
          <w:bCs/>
          <w:i/>
          <w:iCs/>
          <w:sz w:val="24"/>
          <w:szCs w:val="24"/>
        </w:rPr>
      </w:pPr>
      <w:r w:rsidRPr="0074681C">
        <w:rPr>
          <w:rFonts w:ascii="Times New Roman" w:hAnsi="Times New Roman" w:cs="Times New Roman"/>
          <w:b/>
          <w:bCs/>
          <w:sz w:val="24"/>
          <w:szCs w:val="24"/>
        </w:rPr>
        <w:t xml:space="preserve">Sedufsm- </w:t>
      </w:r>
      <w:r w:rsidRPr="0074681C">
        <w:rPr>
          <w:rFonts w:ascii="Times New Roman" w:hAnsi="Times New Roman" w:cs="Times New Roman"/>
          <w:b/>
          <w:bCs/>
          <w:i/>
          <w:iCs/>
          <w:sz w:val="24"/>
          <w:szCs w:val="24"/>
        </w:rPr>
        <w:t>Na sua avaliação, quais os efeitos históricos, institucionais, desses quatro anos em que se tornou senso comum entre determinados segmentos, a afronta a poderes instituídos, como por exemplo, a Corte Suprema, ou mesmo a defesa da intervenção dos militares na vida institucional do Brasil?</w:t>
      </w:r>
    </w:p>
    <w:p w14:paraId="7D5397E4" w14:textId="77777777" w:rsidR="001625FF" w:rsidRDefault="00C20613" w:rsidP="00C20613">
      <w:pPr>
        <w:jc w:val="both"/>
        <w:rPr>
          <w:rFonts w:ascii="Times New Roman" w:hAnsi="Times New Roman" w:cs="Times New Roman"/>
          <w:sz w:val="24"/>
          <w:szCs w:val="24"/>
        </w:rPr>
      </w:pPr>
      <w:r w:rsidRPr="0074681C">
        <w:rPr>
          <w:rFonts w:ascii="Times New Roman" w:hAnsi="Times New Roman" w:cs="Times New Roman"/>
          <w:b/>
          <w:bCs/>
          <w:sz w:val="24"/>
          <w:szCs w:val="24"/>
        </w:rPr>
        <w:t>Odilon</w:t>
      </w:r>
      <w:r w:rsidRPr="00C20613">
        <w:rPr>
          <w:rFonts w:ascii="Times New Roman" w:hAnsi="Times New Roman" w:cs="Times New Roman"/>
          <w:sz w:val="24"/>
          <w:szCs w:val="24"/>
        </w:rPr>
        <w:t xml:space="preserve">- </w:t>
      </w:r>
      <w:bookmarkStart w:id="1" w:name="_Hlk120291370"/>
      <w:r w:rsidRPr="00C20613">
        <w:rPr>
          <w:rFonts w:ascii="Times New Roman" w:hAnsi="Times New Roman" w:cs="Times New Roman"/>
          <w:sz w:val="24"/>
          <w:szCs w:val="24"/>
        </w:rPr>
        <w:t xml:space="preserve">O principal efeito foi não somente de uma normalização do discurso da extrema-direita, até porque buscou ser naturalizado antes mesmo da eleição do próprio Presidente. Além do discurso, é importante pontuar que esses anos de governo Bolsonaro foram fundamentais para formar uma sólida rede de interlocução e solidariedade da extrema-direita brasileira. Com isso, a extrema-direita, e as últimas eleições demonstraram isso, já cresceu para além do próprio bolsonarismo. Há novas lideranças assim como </w:t>
      </w:r>
      <w:r w:rsidR="00ED5FE2">
        <w:rPr>
          <w:rFonts w:ascii="Times New Roman" w:hAnsi="Times New Roman" w:cs="Times New Roman"/>
          <w:sz w:val="24"/>
          <w:szCs w:val="24"/>
        </w:rPr>
        <w:t>existem</w:t>
      </w:r>
      <w:r w:rsidRPr="00C20613">
        <w:rPr>
          <w:rFonts w:ascii="Times New Roman" w:hAnsi="Times New Roman" w:cs="Times New Roman"/>
          <w:sz w:val="24"/>
          <w:szCs w:val="24"/>
        </w:rPr>
        <w:t xml:space="preserve"> demandas mobilizadoras da extrema-direita. Então, o ataque ao judiciário, a parcelas do Legislativo, ataque</w:t>
      </w:r>
      <w:r w:rsidR="00ED5FE2">
        <w:rPr>
          <w:rFonts w:ascii="Times New Roman" w:hAnsi="Times New Roman" w:cs="Times New Roman"/>
          <w:sz w:val="24"/>
          <w:szCs w:val="24"/>
        </w:rPr>
        <w:t>s</w:t>
      </w:r>
      <w:r w:rsidRPr="00C20613">
        <w:rPr>
          <w:rFonts w:ascii="Times New Roman" w:hAnsi="Times New Roman" w:cs="Times New Roman"/>
          <w:sz w:val="24"/>
          <w:szCs w:val="24"/>
        </w:rPr>
        <w:t xml:space="preserve"> a</w:t>
      </w:r>
      <w:r w:rsidR="00ED5FE2">
        <w:rPr>
          <w:rFonts w:ascii="Times New Roman" w:hAnsi="Times New Roman" w:cs="Times New Roman"/>
          <w:sz w:val="24"/>
          <w:szCs w:val="24"/>
        </w:rPr>
        <w:t>o presidente eleito</w:t>
      </w:r>
      <w:r w:rsidRPr="00C20613">
        <w:rPr>
          <w:rFonts w:ascii="Times New Roman" w:hAnsi="Times New Roman" w:cs="Times New Roman"/>
          <w:sz w:val="24"/>
          <w:szCs w:val="24"/>
        </w:rPr>
        <w:t xml:space="preserve"> Lula, são pautas mobilizadoras. Além disso, a questão militar se coloca como um processo de retomada de uma forte tradição de militarização da política brasileira. Portanto, é possível afirmar que esses últimos quatro anos representaram o fortalecimento das redes e um aumento da capilaridade na extrema-direita em diversos setores, como na cultura, na religião</w:t>
      </w:r>
      <w:r w:rsidR="00ED5FE2">
        <w:rPr>
          <w:rFonts w:ascii="Times New Roman" w:hAnsi="Times New Roman" w:cs="Times New Roman"/>
          <w:sz w:val="24"/>
          <w:szCs w:val="24"/>
        </w:rPr>
        <w:t>, etc</w:t>
      </w:r>
      <w:r w:rsidRPr="00C20613">
        <w:rPr>
          <w:rFonts w:ascii="Times New Roman" w:hAnsi="Times New Roman" w:cs="Times New Roman"/>
          <w:sz w:val="24"/>
          <w:szCs w:val="24"/>
        </w:rPr>
        <w:t>.</w:t>
      </w:r>
      <w:bookmarkEnd w:id="1"/>
    </w:p>
    <w:p w14:paraId="0AF7018A" w14:textId="77777777" w:rsidR="001625FF" w:rsidRPr="0074681C" w:rsidRDefault="001625FF" w:rsidP="00C20613">
      <w:pPr>
        <w:jc w:val="both"/>
        <w:rPr>
          <w:rFonts w:ascii="Times New Roman" w:hAnsi="Times New Roman" w:cs="Times New Roman"/>
          <w:b/>
          <w:bCs/>
          <w:i/>
          <w:iCs/>
          <w:sz w:val="24"/>
          <w:szCs w:val="24"/>
        </w:rPr>
      </w:pPr>
      <w:r w:rsidRPr="0074681C">
        <w:rPr>
          <w:rFonts w:ascii="Times New Roman" w:hAnsi="Times New Roman" w:cs="Times New Roman"/>
          <w:b/>
          <w:bCs/>
          <w:sz w:val="24"/>
          <w:szCs w:val="24"/>
        </w:rPr>
        <w:t>Sedufsm</w:t>
      </w:r>
      <w:r>
        <w:rPr>
          <w:rFonts w:ascii="Times New Roman" w:hAnsi="Times New Roman" w:cs="Times New Roman"/>
          <w:sz w:val="24"/>
          <w:szCs w:val="24"/>
        </w:rPr>
        <w:t xml:space="preserve">- </w:t>
      </w:r>
      <w:r w:rsidRPr="0074681C">
        <w:rPr>
          <w:rFonts w:ascii="Times New Roman" w:hAnsi="Times New Roman" w:cs="Times New Roman"/>
          <w:b/>
          <w:bCs/>
          <w:i/>
          <w:iCs/>
          <w:sz w:val="24"/>
          <w:szCs w:val="24"/>
        </w:rPr>
        <w:t>É possível considerar que, ao longo do governo Bolsonaro, funcionou o equilíbrio entre os poderes?</w:t>
      </w:r>
      <w:r w:rsidR="001A4BE7" w:rsidRPr="0074681C">
        <w:rPr>
          <w:rFonts w:ascii="Times New Roman" w:hAnsi="Times New Roman" w:cs="Times New Roman"/>
          <w:b/>
          <w:bCs/>
          <w:i/>
          <w:iCs/>
          <w:sz w:val="24"/>
          <w:szCs w:val="24"/>
        </w:rPr>
        <w:t xml:space="preserve"> No seu modo de avaliar, as instituições saíram fortalecidas ou enfraquecidas nesses quatro anos do governo Bolsonaro?</w:t>
      </w:r>
    </w:p>
    <w:p w14:paraId="4102BA6A" w14:textId="77777777" w:rsidR="001A4BE7" w:rsidRDefault="001625FF" w:rsidP="00C20613">
      <w:pPr>
        <w:jc w:val="both"/>
        <w:rPr>
          <w:rFonts w:ascii="Times New Roman" w:hAnsi="Times New Roman" w:cs="Times New Roman"/>
          <w:sz w:val="24"/>
          <w:szCs w:val="24"/>
        </w:rPr>
      </w:pPr>
      <w:r w:rsidRPr="00ED5FE2">
        <w:rPr>
          <w:rFonts w:ascii="Times New Roman" w:hAnsi="Times New Roman" w:cs="Times New Roman"/>
          <w:b/>
          <w:bCs/>
          <w:sz w:val="24"/>
          <w:szCs w:val="24"/>
        </w:rPr>
        <w:t>Odilon</w:t>
      </w:r>
      <w:r>
        <w:rPr>
          <w:rFonts w:ascii="Times New Roman" w:hAnsi="Times New Roman" w:cs="Times New Roman"/>
          <w:sz w:val="24"/>
          <w:szCs w:val="24"/>
        </w:rPr>
        <w:t xml:space="preserve">- </w:t>
      </w:r>
      <w:bookmarkStart w:id="2" w:name="_Hlk120290780"/>
      <w:r w:rsidR="001A4BE7">
        <w:rPr>
          <w:rFonts w:ascii="Times New Roman" w:hAnsi="Times New Roman" w:cs="Times New Roman"/>
          <w:sz w:val="24"/>
          <w:szCs w:val="24"/>
        </w:rPr>
        <w:t>Ao longo do governo Bolsonaro houve um nítido desequilíbrio entre os poderes. Alguns setores dos poderes, e, especialmente no Judiciário, tiveram que exercer fortemente um processo de continuidade e de validade dos mecanismos da democracia, atuando no que chamamos de freios e contrapesos. Então, na prática, o que tivemos não foi um equilíbrio, mas um tensionamento constante, que demonstra a existência de um processo marcado pela postura autocrática e antidemocrática do presidente Jair Bolsonaro, que buscou colapsar as outras instituições</w:t>
      </w:r>
      <w:bookmarkEnd w:id="2"/>
      <w:r w:rsidR="001A4BE7">
        <w:rPr>
          <w:rFonts w:ascii="Times New Roman" w:hAnsi="Times New Roman" w:cs="Times New Roman"/>
          <w:sz w:val="24"/>
          <w:szCs w:val="24"/>
        </w:rPr>
        <w:t>. Isso acabou gerando um desequilíbrio em que o Executivo teria a capacidade de aglutinar todas as suas ambições ao longo dos últimos anos. Então, a democracia brasileira que sai do governo Bolsonaro vai ter que lidar com os impactos dessa fragilização institucional. Eventualmente, a politização do Judiciário ou uma proeminência desse poder terá que ser olhada com cautela, para ver em que medida isso pode ser útil para conter os avanços de grupos antidemocráticos, mas, por outro lado, observar também se essa postura do Judiciário poderia vir a levar a novas politizações da justiça, fatos que, em algum momento, também acabaram por auxiliar o próprio crescimento do bolsonarismo.</w:t>
      </w:r>
    </w:p>
    <w:p w14:paraId="20B63F97" w14:textId="77777777" w:rsidR="001625FF" w:rsidRDefault="00541366" w:rsidP="00C20613">
      <w:pPr>
        <w:jc w:val="both"/>
        <w:rPr>
          <w:rFonts w:ascii="Times New Roman" w:hAnsi="Times New Roman" w:cs="Times New Roman"/>
          <w:sz w:val="24"/>
          <w:szCs w:val="24"/>
        </w:rPr>
      </w:pPr>
      <w:r>
        <w:rPr>
          <w:rFonts w:ascii="Times New Roman" w:hAnsi="Times New Roman" w:cs="Times New Roman"/>
          <w:sz w:val="24"/>
          <w:szCs w:val="24"/>
        </w:rPr>
        <w:t xml:space="preserve">Então, importante dizer que algumas instituições saem fortalecidas, contudo, é necessário pontuar que o fortalecimento de algumas dessas instituições levou a uma prática de tensionamento constante. Ou, seja, o fortalecimento de algumas das instituições se dá em um contexto de enfraquecimento da democracia brasileira como um todo. Claro, que </w:t>
      </w:r>
      <w:r>
        <w:rPr>
          <w:rFonts w:ascii="Times New Roman" w:hAnsi="Times New Roman" w:cs="Times New Roman"/>
          <w:sz w:val="24"/>
          <w:szCs w:val="24"/>
        </w:rPr>
        <w:lastRenderedPageBreak/>
        <w:t>vamos passar a viver um outro momento na política nacional, mas ainda precisamos averiguar o que irá acontecer.</w:t>
      </w:r>
    </w:p>
    <w:p w14:paraId="0AB2377C" w14:textId="77777777" w:rsidR="001625FF" w:rsidRPr="0074681C" w:rsidRDefault="001625FF" w:rsidP="001625FF">
      <w:pPr>
        <w:jc w:val="both"/>
        <w:rPr>
          <w:rFonts w:ascii="Times New Roman" w:hAnsi="Times New Roman" w:cs="Times New Roman"/>
          <w:b/>
          <w:bCs/>
          <w:i/>
          <w:iCs/>
          <w:sz w:val="24"/>
          <w:szCs w:val="24"/>
        </w:rPr>
      </w:pPr>
      <w:r w:rsidRPr="0074681C">
        <w:rPr>
          <w:rFonts w:ascii="Times New Roman" w:hAnsi="Times New Roman" w:cs="Times New Roman"/>
          <w:b/>
          <w:bCs/>
          <w:sz w:val="24"/>
          <w:szCs w:val="24"/>
        </w:rPr>
        <w:t xml:space="preserve">Sedufsm- </w:t>
      </w:r>
      <w:r w:rsidRPr="0074681C">
        <w:rPr>
          <w:rFonts w:ascii="Times New Roman" w:hAnsi="Times New Roman" w:cs="Times New Roman"/>
          <w:b/>
          <w:bCs/>
          <w:i/>
          <w:iCs/>
          <w:sz w:val="24"/>
          <w:szCs w:val="24"/>
        </w:rPr>
        <w:t>Vimos nas manifestações pós-eleição integrantes da PRF se associando a protestantes no fechamento de rodovias. Também vimos o Ministério da Defesa promovendo relatório sobre urnas eletrônicas. São dois fatos que fogem à “normalidade” institucional. Na sua análise, é possível dar um passo atrás nessas questões?</w:t>
      </w:r>
    </w:p>
    <w:p w14:paraId="7207494A" w14:textId="77777777" w:rsidR="001625FF" w:rsidRDefault="001625FF" w:rsidP="00C20613">
      <w:pPr>
        <w:jc w:val="both"/>
        <w:rPr>
          <w:rFonts w:ascii="Times New Roman" w:hAnsi="Times New Roman" w:cs="Times New Roman"/>
          <w:sz w:val="24"/>
          <w:szCs w:val="24"/>
        </w:rPr>
      </w:pPr>
      <w:r w:rsidRPr="0074681C">
        <w:rPr>
          <w:rFonts w:ascii="Times New Roman" w:hAnsi="Times New Roman" w:cs="Times New Roman"/>
          <w:b/>
          <w:bCs/>
          <w:sz w:val="24"/>
          <w:szCs w:val="24"/>
        </w:rPr>
        <w:t>Odilon</w:t>
      </w:r>
      <w:r>
        <w:rPr>
          <w:rFonts w:ascii="Times New Roman" w:hAnsi="Times New Roman" w:cs="Times New Roman"/>
          <w:sz w:val="24"/>
          <w:szCs w:val="24"/>
        </w:rPr>
        <w:t>-</w:t>
      </w:r>
      <w:r w:rsidR="0074681C">
        <w:rPr>
          <w:rFonts w:ascii="Times New Roman" w:hAnsi="Times New Roman" w:cs="Times New Roman"/>
          <w:sz w:val="24"/>
          <w:szCs w:val="24"/>
        </w:rPr>
        <w:t xml:space="preserve"> </w:t>
      </w:r>
      <w:r w:rsidR="00541366">
        <w:rPr>
          <w:rFonts w:ascii="Times New Roman" w:hAnsi="Times New Roman" w:cs="Times New Roman"/>
          <w:sz w:val="24"/>
          <w:szCs w:val="24"/>
        </w:rPr>
        <w:t xml:space="preserve">É possível não somente dar um passo atrás. </w:t>
      </w:r>
      <w:bookmarkStart w:id="3" w:name="_Hlk120292983"/>
      <w:r w:rsidR="00541366">
        <w:rPr>
          <w:rFonts w:ascii="Times New Roman" w:hAnsi="Times New Roman" w:cs="Times New Roman"/>
          <w:sz w:val="24"/>
          <w:szCs w:val="24"/>
        </w:rPr>
        <w:t xml:space="preserve">Eu diria que é um imperativo, tomando como referência uma problemática da política brasileira, que é a da conciliação. Em alguns momentos chave não lidou com passados e processos autoritários. Em certa medida é necessário tensionar isso que se tornou uma tradição inventada em torna da ideia de conciliação na sociedade brasileira. Além disso, o olhar deve ser voltado também para outras experiências relacionadas à política de memória e também questões do campo jurídico. Por exemplo, o que houve ao longo da metade do século XX, onde </w:t>
      </w:r>
      <w:r w:rsidR="0074681C">
        <w:rPr>
          <w:rFonts w:ascii="Times New Roman" w:hAnsi="Times New Roman" w:cs="Times New Roman"/>
          <w:sz w:val="24"/>
          <w:szCs w:val="24"/>
        </w:rPr>
        <w:t>o processo de desconstrução dos regimes autoritários levou também a uma discussão sobre os crimes cometidos deve se tornar um elemento fundante naquilo que deve ser esse processo de fortalecimento e em certa medida de reconstrução da democracia brasileira. Ou seja, romper com uma ótica de conciliação e discutir efetivamente os crimes cometidos, pois isso é um imperativo para evitar que toda a rede construída no sentido de antepor-se a métodos antidemocráticos seja comprometida.</w:t>
      </w:r>
    </w:p>
    <w:bookmarkEnd w:id="3"/>
    <w:p w14:paraId="1C939365" w14:textId="77777777" w:rsidR="0074681C" w:rsidRDefault="0074681C" w:rsidP="00C20613">
      <w:pPr>
        <w:jc w:val="both"/>
        <w:rPr>
          <w:rFonts w:ascii="Times New Roman" w:hAnsi="Times New Roman" w:cs="Times New Roman"/>
          <w:sz w:val="24"/>
          <w:szCs w:val="24"/>
        </w:rPr>
      </w:pPr>
    </w:p>
    <w:p w14:paraId="648A58BD" w14:textId="77777777" w:rsidR="001625FF" w:rsidRDefault="001625FF" w:rsidP="00C20613">
      <w:pPr>
        <w:jc w:val="both"/>
        <w:rPr>
          <w:rFonts w:ascii="Times New Roman" w:hAnsi="Times New Roman" w:cs="Times New Roman"/>
          <w:sz w:val="24"/>
          <w:szCs w:val="24"/>
        </w:rPr>
      </w:pPr>
    </w:p>
    <w:p w14:paraId="2A7B3CB4" w14:textId="77777777" w:rsidR="001625FF" w:rsidRPr="00C20613" w:rsidRDefault="001625FF" w:rsidP="00C20613">
      <w:pPr>
        <w:jc w:val="both"/>
        <w:rPr>
          <w:rFonts w:ascii="Times New Roman" w:hAnsi="Times New Roman" w:cs="Times New Roman"/>
          <w:sz w:val="24"/>
          <w:szCs w:val="24"/>
        </w:rPr>
      </w:pPr>
    </w:p>
    <w:sectPr w:rsidR="001625FF" w:rsidRPr="00C2061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613"/>
    <w:rsid w:val="001625FF"/>
    <w:rsid w:val="001A4BE7"/>
    <w:rsid w:val="00541366"/>
    <w:rsid w:val="0074681C"/>
    <w:rsid w:val="008374C6"/>
    <w:rsid w:val="009C3C0F"/>
    <w:rsid w:val="00B52EE0"/>
    <w:rsid w:val="00C20613"/>
    <w:rsid w:val="00ED0792"/>
    <w:rsid w:val="00ED5F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E500E"/>
  <w15:chartTrackingRefBased/>
  <w15:docId w15:val="{6A5F928A-45E6-41C8-941D-2AF53C34D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078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730</Words>
  <Characters>3946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5</cp:revision>
  <dcterms:created xsi:type="dcterms:W3CDTF">2022-11-25T18:53:00Z</dcterms:created>
  <dcterms:modified xsi:type="dcterms:W3CDTF">2022-11-25T21:40:00Z</dcterms:modified>
</cp:coreProperties>
</file>